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00F879" w14:textId="77777777" w:rsidR="00063A90" w:rsidRDefault="00063A90" w:rsidP="00063A90">
      <w:r>
        <w:tab/>
      </w:r>
    </w:p>
    <w:p w14:paraId="2D49191E" w14:textId="77777777" w:rsidR="00063A90" w:rsidRPr="00063A90" w:rsidRDefault="00063A90" w:rsidP="00063A90">
      <w:pPr>
        <w:jc w:val="center"/>
        <w:rPr>
          <w:b/>
          <w:bCs/>
        </w:rPr>
      </w:pPr>
    </w:p>
    <w:p w14:paraId="68556199" w14:textId="279E728D" w:rsidR="00063A90" w:rsidRPr="00063A90" w:rsidRDefault="00063A90" w:rsidP="00FA7342">
      <w:pPr>
        <w:jc w:val="center"/>
        <w:rPr>
          <w:b/>
          <w:bCs/>
        </w:rPr>
      </w:pPr>
      <w:r w:rsidRPr="00063A90">
        <w:rPr>
          <w:b/>
          <w:bCs/>
        </w:rPr>
        <w:t xml:space="preserve">Regulamin kodów rabatowych KOLEO </w:t>
      </w:r>
      <w:r w:rsidR="008015BA">
        <w:rPr>
          <w:b/>
          <w:bCs/>
        </w:rPr>
        <w:t>x</w:t>
      </w:r>
      <w:r w:rsidRPr="00063A90">
        <w:rPr>
          <w:b/>
          <w:bCs/>
        </w:rPr>
        <w:t xml:space="preserve"> </w:t>
      </w:r>
      <w:r w:rsidR="008F762F">
        <w:rPr>
          <w:b/>
          <w:bCs/>
        </w:rPr>
        <w:t>MŁODE HORYZONTY</w:t>
      </w:r>
    </w:p>
    <w:p w14:paraId="2E8E1249" w14:textId="77777777" w:rsidR="00063A90" w:rsidRDefault="00063A90" w:rsidP="00063A90"/>
    <w:p w14:paraId="1B603CFC" w14:textId="7E8AF006" w:rsidR="00063A90" w:rsidRDefault="00063A90" w:rsidP="00063A90">
      <w:r>
        <w:t>Niniejszy regulamin określa zasady stosowania kodów rabatowych</w:t>
      </w:r>
      <w:r w:rsidR="00FF4FF7">
        <w:t xml:space="preserve"> </w:t>
      </w:r>
      <w:r w:rsidR="00AF4B6D">
        <w:t>DOJAZD</w:t>
      </w:r>
      <w:r>
        <w:t xml:space="preserve"> na platformie internetowej KOLEO, której właścicielem jest </w:t>
      </w:r>
      <w:proofErr w:type="spellStart"/>
      <w:r>
        <w:t>Astarium</w:t>
      </w:r>
      <w:proofErr w:type="spellEnd"/>
      <w:r>
        <w:t xml:space="preserve"> sp. z o.o. z siedzibą w Warszawie przy ul. Francuskiej 11A, 03-906 Warszawa, wpisanej do rejestru przedsiębiorców Krajowego Rejestru Sądowego prowadzonego przez Sąd Rejonowy dla m. st. Warszawy, XIII Wydział Gospodarczy Krajowego Rejestru Sądowego pod nr KRS 0000416223, nr NIP 1132854509 (zwaną dalej „KOLEO”).</w:t>
      </w:r>
    </w:p>
    <w:p w14:paraId="56104771" w14:textId="77777777" w:rsidR="00063A90" w:rsidRDefault="00063A90" w:rsidP="00063A90"/>
    <w:p w14:paraId="4991A739" w14:textId="77777777" w:rsidR="00063A90" w:rsidRDefault="00063A90" w:rsidP="00063A90">
      <w:r>
        <w:t>1. Słowniczek pojęć używanych w Regulaminie</w:t>
      </w:r>
    </w:p>
    <w:p w14:paraId="3F4AB4E9" w14:textId="4083EC87" w:rsidR="00063A90" w:rsidRDefault="00063A90" w:rsidP="00063A90">
      <w:r>
        <w:t>1.1. KOLEO – internetowy serwis sprzedaży biletów kolejowych na pociągi następujących</w:t>
      </w:r>
      <w:r w:rsidR="00FF4FF7">
        <w:t xml:space="preserve"> </w:t>
      </w:r>
      <w:r>
        <w:t xml:space="preserve">przewoźników: PKP Intercity, </w:t>
      </w:r>
      <w:proofErr w:type="spellStart"/>
      <w:r>
        <w:t>Arriva</w:t>
      </w:r>
      <w:proofErr w:type="spellEnd"/>
      <w:r>
        <w:t xml:space="preserve"> RP, Koleje Dolnośląskie, Koleje Małopolskie, Łódzka Kolej Aglomeracyjna, POLREGIO, Koleje Śląskie, Koleje Wielkopolskie, LEO Express, SKM w Trójmieście, Koleje Mazowieckie i Stowarzyszenie Kolejowych Przewozów Lokalnych</w:t>
      </w:r>
      <w:r w:rsidR="00FF4FF7">
        <w:t xml:space="preserve"> </w:t>
      </w:r>
      <w:r>
        <w:t>działających pod adresem koleo.pl.</w:t>
      </w:r>
    </w:p>
    <w:p w14:paraId="5A0711E9" w14:textId="2B1727CD" w:rsidR="00063A90" w:rsidRDefault="00063A90" w:rsidP="00063A90">
      <w:r>
        <w:t>1.2. Kod rabatowy „</w:t>
      </w:r>
      <w:r w:rsidR="00AF4B6D">
        <w:t>DOJAZD</w:t>
      </w:r>
      <w:r>
        <w:t>” – ciąg znaków alfanumerycznych uprawniający</w:t>
      </w:r>
      <w:r w:rsidR="00FF4FF7">
        <w:t xml:space="preserve"> </w:t>
      </w:r>
      <w:r>
        <w:t>Uczestnika do realizacji na platformie KOLEO w postaci zniżki kwotowej</w:t>
      </w:r>
      <w:r w:rsidR="00FF4FF7">
        <w:t xml:space="preserve"> </w:t>
      </w:r>
      <w:r>
        <w:t>naliczanej od zamówienia (całego koszyka).</w:t>
      </w:r>
    </w:p>
    <w:p w14:paraId="1607BC8C" w14:textId="32CCA0EB" w:rsidR="00063A90" w:rsidRDefault="00063A90" w:rsidP="00063A90">
      <w:r>
        <w:t>1.3. Uczestnik – osoba fizyczna, osoba prawna lub jednostka nieposiadająca osobowości</w:t>
      </w:r>
      <w:r w:rsidR="00FF4FF7">
        <w:t xml:space="preserve"> </w:t>
      </w:r>
      <w:r>
        <w:t>prawnej, która posiada konto w serwisie KOLEO.</w:t>
      </w:r>
    </w:p>
    <w:p w14:paraId="41D91097" w14:textId="77777777" w:rsidR="00063A90" w:rsidRDefault="00063A90" w:rsidP="00063A90">
      <w:r>
        <w:t>2. Warunki ogólne</w:t>
      </w:r>
    </w:p>
    <w:p w14:paraId="1DDD71ED" w14:textId="6F46181B" w:rsidR="00063A90" w:rsidRDefault="00063A90" w:rsidP="00063A90">
      <w:r>
        <w:t>2.1. Każdemu uczestnikowi przysługuje tylko jeden Kod rabatowy w serwisie KOLEO na</w:t>
      </w:r>
      <w:r w:rsidR="00FF4FF7">
        <w:t xml:space="preserve"> </w:t>
      </w:r>
      <w:r>
        <w:t>pierwszy zakup.</w:t>
      </w:r>
    </w:p>
    <w:p w14:paraId="53685B80" w14:textId="77777777" w:rsidR="00063A90" w:rsidRDefault="00063A90" w:rsidP="00063A90">
      <w:r>
        <w:t>2.2. Kod rabatowy przysługuje nowemu użytkownikowi w określonej kwocie (10 zł).</w:t>
      </w:r>
    </w:p>
    <w:p w14:paraId="658B2580" w14:textId="77777777" w:rsidR="00063A90" w:rsidRDefault="00063A90" w:rsidP="00063A90">
      <w:r>
        <w:t xml:space="preserve">2.3. Kody rabatowe są limitowane i wydawane przez </w:t>
      </w:r>
      <w:proofErr w:type="spellStart"/>
      <w:r>
        <w:t>Astarium</w:t>
      </w:r>
      <w:proofErr w:type="spellEnd"/>
      <w:r>
        <w:t xml:space="preserve"> sp. z o.o. lub jej partnerów.</w:t>
      </w:r>
    </w:p>
    <w:p w14:paraId="262A7DD6" w14:textId="77777777" w:rsidR="00063A90" w:rsidRDefault="00063A90" w:rsidP="00063A90">
      <w:r>
        <w:t>2.4. Minimalna wartość zakupu wynosi 12 zł.</w:t>
      </w:r>
    </w:p>
    <w:p w14:paraId="472A4885" w14:textId="77777777" w:rsidR="00063A90" w:rsidRDefault="00063A90" w:rsidP="00063A90">
      <w:r>
        <w:t>2.5. Kody rabatowe nie podlegają sprzedaży ani wymianie na ekwiwalent pieniężny.</w:t>
      </w:r>
    </w:p>
    <w:p w14:paraId="3C2CDE9F" w14:textId="77777777" w:rsidR="00063A90" w:rsidRDefault="00063A90" w:rsidP="00063A90">
      <w:r>
        <w:t>2.6. Ważność kodu będzie każdorazowo określana w chwili jego przekazania Uczestnikowi.</w:t>
      </w:r>
    </w:p>
    <w:p w14:paraId="20655E78" w14:textId="77777777" w:rsidR="00063A90" w:rsidRDefault="00063A90" w:rsidP="00063A90">
      <w:r>
        <w:t>3. Zasady przekazania i korzystania kodów rabatowych</w:t>
      </w:r>
    </w:p>
    <w:p w14:paraId="7BFF93AB" w14:textId="6B7B203E" w:rsidR="0005358C" w:rsidRDefault="00063A90" w:rsidP="002C146F">
      <w:r>
        <w:t xml:space="preserve">3.1. Udostępnienie Kodu rabatowego następuje </w:t>
      </w:r>
      <w:r w:rsidR="002C146F">
        <w:t xml:space="preserve">w </w:t>
      </w:r>
      <w:r w:rsidR="008F762F">
        <w:t>rolce opublikowanej przez Młode Horyzonty.</w:t>
      </w:r>
    </w:p>
    <w:p w14:paraId="4539D117" w14:textId="20615A15" w:rsidR="00063A90" w:rsidRDefault="00063A90" w:rsidP="00063A90">
      <w:r>
        <w:t>3.3. Kod rabatowy może być wykorzystany tylko przez osoby posiadające konto w serwisie KOLEO. Oznacza to, że Uczestnik musi zarejestrować się na platformie koleo.pl i być zalogowanym podczas zakupu biletu kolejowego.</w:t>
      </w:r>
    </w:p>
    <w:p w14:paraId="563EAAB6" w14:textId="400C2CE4" w:rsidR="00063A90" w:rsidRDefault="00063A90" w:rsidP="00063A90">
      <w:r>
        <w:lastRenderedPageBreak/>
        <w:t>3.4. Każdy uczestnik promocji może tylko raz wykorzystać kod rabatowy w KOLEO. Kod rabatowy nie obowiązuje, jeżeli uczestnik kupił wcześniej bilet przez portal KOLEO.</w:t>
      </w:r>
    </w:p>
    <w:p w14:paraId="3FBDB289" w14:textId="0CBE55C0" w:rsidR="00063A90" w:rsidRDefault="00063A90" w:rsidP="00063A90">
      <w:r>
        <w:t>3.5. Aby skorzystać z kodu rabatowego należy wpisać podany ciąg znaków w polu „Kod rabatowy” podczas zakupu biletów na stronie KOLEO.</w:t>
      </w:r>
    </w:p>
    <w:p w14:paraId="6B770F0E" w14:textId="77777777" w:rsidR="00063A90" w:rsidRDefault="00063A90" w:rsidP="00063A90">
      <w:r>
        <w:t>3.6. Wpisanie Kodu rabatowego w wymienionym w ust. 3.5. spowoduje obniżenie opłaty za bilet.</w:t>
      </w:r>
    </w:p>
    <w:p w14:paraId="51896B65" w14:textId="77777777" w:rsidR="00063A90" w:rsidRDefault="00063A90" w:rsidP="00063A90">
      <w:r>
        <w:t>4. Reklamacje</w:t>
      </w:r>
    </w:p>
    <w:p w14:paraId="69DCBEF9" w14:textId="762FEC2B" w:rsidR="00063A90" w:rsidRDefault="00063A90" w:rsidP="00063A90">
      <w:r>
        <w:t>4.1. Każdej osobie przysługuje prawo wniesienia reklamacji w zakresie niezgodności przeprowadzenia promocji w czasie jej trwania i nie później niż w terminie 30 dni od daty jej zakończenia.</w:t>
      </w:r>
    </w:p>
    <w:p w14:paraId="54974008" w14:textId="77777777" w:rsidR="00063A90" w:rsidRDefault="00063A90" w:rsidP="00063A90">
      <w:r>
        <w:t>4.2. Reklamacje przyjmowane i rozpatrywane są przez KOLEO, przy czym można je składać:</w:t>
      </w:r>
    </w:p>
    <w:p w14:paraId="49804A1F" w14:textId="77777777" w:rsidR="00063A90" w:rsidRDefault="00063A90" w:rsidP="00063A90">
      <w:r>
        <w:t>a) drogą elektroniczną na adres: reklamacje@koleo.pl</w:t>
      </w:r>
    </w:p>
    <w:p w14:paraId="6456201A" w14:textId="586AEE28" w:rsidR="00063A90" w:rsidRDefault="00063A90" w:rsidP="00063A90">
      <w:r>
        <w:t xml:space="preserve">b) listownie – na adres: </w:t>
      </w:r>
      <w:proofErr w:type="spellStart"/>
      <w:r>
        <w:t>Astarium</w:t>
      </w:r>
      <w:proofErr w:type="spellEnd"/>
      <w:r>
        <w:t xml:space="preserve"> sp. z o.o., ul. Francuska 11A lok. 2, 03-906 Warszawa. Reklamacja powinna zawierać co najmniej następujące dane: adres email, użyty podczas zakupu biletu w serwisie KOLEO oraz opis okoliczności uzasadniających reklamację i wskazujących na uprawnienie danej osoby do skorzystania z Kodu rabatowego wraz z przedstawieniem odpowiednich dowodów na te okoliczności.</w:t>
      </w:r>
    </w:p>
    <w:p w14:paraId="2C80C5C4" w14:textId="3077189A" w:rsidR="00063A90" w:rsidRDefault="00063A90" w:rsidP="00063A90">
      <w:r>
        <w:t>4.3. Wszelkie reklamacje rozpatrywane będą w terminie nie dłuższym niż 30 dni od ich otrzymania. Jeśli Organizator nie odniesie się do niej w terminie 30 dni od daty otrzymania, uważa się, że reklamacja została uznana za uzasadnioną.</w:t>
      </w:r>
    </w:p>
    <w:p w14:paraId="632FC59F" w14:textId="77777777" w:rsidR="00063A90" w:rsidRDefault="00063A90" w:rsidP="00063A90">
      <w:r>
        <w:t>5. Postanowienia końcowe</w:t>
      </w:r>
    </w:p>
    <w:p w14:paraId="097EE6F7" w14:textId="6CB55A6C" w:rsidR="00063A90" w:rsidRDefault="00063A90" w:rsidP="00063A90">
      <w:r>
        <w:t>5.1. KOLEO zastrzega sobie prawo do zmiany treści Regulaminu zgodnie z właściwymi przepisami.</w:t>
      </w:r>
    </w:p>
    <w:p w14:paraId="1C710BE9" w14:textId="2B738F49" w:rsidR="00063A90" w:rsidRDefault="00063A90" w:rsidP="00063A90">
      <w:r>
        <w:t>5.2. Niniejszy Regulamin jest dostępny na stronie internetowej pod adresem: https://pomoc.koleo.pl/</w:t>
      </w:r>
    </w:p>
    <w:p w14:paraId="0D956A36" w14:textId="193D2D47" w:rsidR="00063A90" w:rsidRDefault="00063A90" w:rsidP="00063A90">
      <w:r>
        <w:t>5.3. KOLEO zastrzega sobie prawo do zakończenia promocji bez podania przyczyny, pod warunkiem powiadomienia o tym Uczestników z 14-dniowym wyprzedzeniem, dokonanym poprzez ogłoszenie informacji o zakończeniu promocji na stronie internetowej pod adresem; https://pomoc.koleo.pl</w:t>
      </w:r>
    </w:p>
    <w:p w14:paraId="38184AD9" w14:textId="058675AD" w:rsidR="00063A90" w:rsidRDefault="00063A90" w:rsidP="00063A90">
      <w:r>
        <w:t xml:space="preserve">5.4. KOLEO, które </w:t>
      </w:r>
      <w:r w:rsidR="00FF4FF7">
        <w:t>w ramach promocji udostępnia</w:t>
      </w:r>
      <w:r w:rsidR="0069571A">
        <w:t xml:space="preserve"> </w:t>
      </w:r>
      <w:r>
        <w:t>Kody rabatowe oświadcza, że promocja nie jest grą losową, zakładem wzajemnym, jakąkolwiek grą, której wynik zależy od przypadku</w:t>
      </w:r>
      <w:r w:rsidR="00FF4FF7">
        <w:t>,</w:t>
      </w:r>
      <w:r>
        <w:t xml:space="preserve"> ani żadną inną formą prowadzenia działalności przewidzianą w ustawie z dnia 19 listopada 2009 r. o grach hazardowych.</w:t>
      </w:r>
    </w:p>
    <w:p w14:paraId="627B63FF" w14:textId="125D31F6" w:rsidR="00063A90" w:rsidRDefault="00063A90" w:rsidP="00063A90">
      <w:r>
        <w:t>5.5. W kwestiach nieuregulowanych niniejszym Regulaminem zastosowanie będą miały</w:t>
      </w:r>
      <w:r w:rsidR="00FF4FF7">
        <w:t xml:space="preserve"> </w:t>
      </w:r>
      <w:r>
        <w:t>przepisy Kodeksu Cywilnego.</w:t>
      </w:r>
    </w:p>
    <w:p w14:paraId="32B816FD" w14:textId="62097C66" w:rsidR="00063A90" w:rsidRDefault="00063A90" w:rsidP="00063A90">
      <w:r>
        <w:t xml:space="preserve">5.6. Kod rabatowy </w:t>
      </w:r>
      <w:r w:rsidR="008F762F">
        <w:t>DOJAZD</w:t>
      </w:r>
      <w:r w:rsidR="00FF4FF7">
        <w:t xml:space="preserve"> </w:t>
      </w:r>
      <w:r>
        <w:t xml:space="preserve">obowiązuje od </w:t>
      </w:r>
      <w:r w:rsidR="008F762F">
        <w:t>15</w:t>
      </w:r>
      <w:r w:rsidR="002C146F">
        <w:t>.0</w:t>
      </w:r>
      <w:r w:rsidR="008F762F">
        <w:t>9</w:t>
      </w:r>
      <w:r w:rsidR="002C146F">
        <w:t>.</w:t>
      </w:r>
      <w:r>
        <w:t>202</w:t>
      </w:r>
      <w:r w:rsidR="008F762F">
        <w:t>6</w:t>
      </w:r>
      <w:r>
        <w:t xml:space="preserve"> r. do </w:t>
      </w:r>
      <w:r w:rsidR="00FF4FF7">
        <w:t>31</w:t>
      </w:r>
      <w:r>
        <w:t>.</w:t>
      </w:r>
      <w:r w:rsidR="00FF4FF7">
        <w:t>1</w:t>
      </w:r>
      <w:r w:rsidR="008F762F">
        <w:t>0</w:t>
      </w:r>
      <w:r>
        <w:t>.202</w:t>
      </w:r>
      <w:r w:rsidR="008F762F">
        <w:t>6</w:t>
      </w:r>
      <w:r>
        <w:t xml:space="preserve"> r. </w:t>
      </w:r>
    </w:p>
    <w:p w14:paraId="6C40503E" w14:textId="521C5BA4" w:rsidR="00455267" w:rsidRPr="00063A90" w:rsidRDefault="00063A90" w:rsidP="00063A90">
      <w:r>
        <w:t xml:space="preserve"> </w:t>
      </w:r>
    </w:p>
    <w:sectPr w:rsidR="00455267" w:rsidRPr="00063A90" w:rsidSect="008957F3">
      <w:headerReference w:type="first" r:id="rId8"/>
      <w:footerReference w:type="first" r:id="rId9"/>
      <w:pgSz w:w="11906" w:h="16838"/>
      <w:pgMar w:top="1417" w:right="1417" w:bottom="1417" w:left="1417"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020CEA" w14:textId="77777777" w:rsidR="0076068E" w:rsidRDefault="0076068E" w:rsidP="008957F3">
      <w:r>
        <w:separator/>
      </w:r>
    </w:p>
  </w:endnote>
  <w:endnote w:type="continuationSeparator" w:id="0">
    <w:p w14:paraId="64A71F9B" w14:textId="77777777" w:rsidR="0076068E" w:rsidRDefault="0076068E" w:rsidP="00895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tserrat">
    <w:panose1 w:val="00000500000000000000"/>
    <w:charset w:val="EE"/>
    <w:family w:val="auto"/>
    <w:pitch w:val="variable"/>
    <w:sig w:usb0="2000020F" w:usb1="00000003" w:usb2="00000000" w:usb3="00000000" w:csb0="00000197" w:csb1="00000000"/>
  </w:font>
  <w:font w:name="Lato Medium">
    <w:panose1 w:val="020F0502020204030203"/>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2A7856" w14:textId="28577EE5" w:rsidR="008957F3" w:rsidRDefault="008957F3">
    <w:pPr>
      <w:pStyle w:val="Stopka"/>
    </w:pPr>
    <w:r w:rsidRPr="008006F6">
      <w:rPr>
        <w:noProof/>
      </w:rPr>
      <w:drawing>
        <wp:anchor distT="0" distB="0" distL="114300" distR="114300" simplePos="0" relativeHeight="251664384" behindDoc="0" locked="0" layoutInCell="1" allowOverlap="1" wp14:anchorId="3FABD036" wp14:editId="11058065">
          <wp:simplePos x="0" y="0"/>
          <wp:positionH relativeFrom="page">
            <wp:posOffset>323850</wp:posOffset>
          </wp:positionH>
          <wp:positionV relativeFrom="page">
            <wp:posOffset>9292590</wp:posOffset>
          </wp:positionV>
          <wp:extent cx="7250400" cy="1375200"/>
          <wp:effectExtent l="0" t="0" r="1905"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250400" cy="1375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8C0C65" w14:textId="77777777" w:rsidR="0076068E" w:rsidRDefault="0076068E" w:rsidP="008957F3">
      <w:r>
        <w:separator/>
      </w:r>
    </w:p>
  </w:footnote>
  <w:footnote w:type="continuationSeparator" w:id="0">
    <w:p w14:paraId="6C1DDB3E" w14:textId="77777777" w:rsidR="0076068E" w:rsidRDefault="0076068E" w:rsidP="00895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CD1260" w14:textId="30158E80" w:rsidR="008957F3" w:rsidRDefault="008957F3">
    <w:pPr>
      <w:pStyle w:val="Nagwek"/>
    </w:pPr>
    <w:r w:rsidRPr="008006F6">
      <w:rPr>
        <w:rFonts w:ascii="Lato Medium" w:hAnsi="Lato Medium"/>
        <w:noProof/>
        <w:lang w:eastAsia="pl-PL"/>
      </w:rPr>
      <w:drawing>
        <wp:anchor distT="0" distB="0" distL="114300" distR="114300" simplePos="0" relativeHeight="251662336" behindDoc="0" locked="0" layoutInCell="1" allowOverlap="1" wp14:anchorId="46089E1D" wp14:editId="4F900E9E">
          <wp:simplePos x="0" y="0"/>
          <wp:positionH relativeFrom="page">
            <wp:posOffset>5598795</wp:posOffset>
          </wp:positionH>
          <wp:positionV relativeFrom="page">
            <wp:posOffset>205105</wp:posOffset>
          </wp:positionV>
          <wp:extent cx="1537200" cy="532800"/>
          <wp:effectExtent l="0" t="0" r="0" b="635"/>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37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E3E36"/>
    <w:multiLevelType w:val="multilevel"/>
    <w:tmpl w:val="A5262A78"/>
    <w:lvl w:ilvl="0">
      <w:start w:val="1"/>
      <w:numFmt w:val="decimal"/>
      <w:lvlText w:val="%1."/>
      <w:lvlJc w:val="left"/>
      <w:pPr>
        <w:ind w:left="735" w:hanging="375"/>
      </w:pPr>
      <w:rPr>
        <w:rFonts w:hint="default"/>
        <w:b w:val="0"/>
        <w:bCs/>
      </w:rPr>
    </w:lvl>
    <w:lvl w:ilvl="1">
      <w:start w:val="1"/>
      <w:numFmt w:val="lowerLetter"/>
      <w:lvlText w:val="%2."/>
      <w:lvlJc w:val="left"/>
      <w:pPr>
        <w:ind w:left="735" w:hanging="360"/>
      </w:pPr>
      <w:rPr>
        <w:b w:val="0"/>
        <w:bCs/>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1" w15:restartNumberingAfterBreak="0">
    <w:nsid w:val="16FC656B"/>
    <w:multiLevelType w:val="hybridMultilevel"/>
    <w:tmpl w:val="935A4948"/>
    <w:lvl w:ilvl="0" w:tplc="5980ECA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B72115F"/>
    <w:multiLevelType w:val="hybridMultilevel"/>
    <w:tmpl w:val="44D2981E"/>
    <w:lvl w:ilvl="0" w:tplc="FFFFFFFF">
      <w:start w:val="1"/>
      <w:numFmt w:val="decimal"/>
      <w:lvlText w:val="%1."/>
      <w:lvlJc w:val="left"/>
      <w:pPr>
        <w:ind w:left="360" w:hanging="360"/>
      </w:pPr>
      <w:rPr>
        <w:rFonts w:hint="default"/>
      </w:rPr>
    </w:lvl>
    <w:lvl w:ilvl="1" w:tplc="A658F5AA">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003473C"/>
    <w:multiLevelType w:val="hybridMultilevel"/>
    <w:tmpl w:val="56849E62"/>
    <w:lvl w:ilvl="0" w:tplc="FFFFFFFF">
      <w:start w:val="1"/>
      <w:numFmt w:val="decimal"/>
      <w:lvlText w:val="%1."/>
      <w:lvlJc w:val="left"/>
      <w:pPr>
        <w:ind w:left="360" w:hanging="360"/>
      </w:pPr>
      <w:rPr>
        <w:rFonts w:hint="default"/>
      </w:rPr>
    </w:lvl>
    <w:lvl w:ilvl="1" w:tplc="A658F5AA">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1626BD"/>
    <w:multiLevelType w:val="multilevel"/>
    <w:tmpl w:val="9670C0E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2C50AB"/>
    <w:multiLevelType w:val="hybridMultilevel"/>
    <w:tmpl w:val="FD3A38FE"/>
    <w:lvl w:ilvl="0" w:tplc="612A004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E502B6"/>
    <w:multiLevelType w:val="multilevel"/>
    <w:tmpl w:val="DD3CFCD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955B00"/>
    <w:multiLevelType w:val="multilevel"/>
    <w:tmpl w:val="BF2C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280DD4"/>
    <w:multiLevelType w:val="hybridMultilevel"/>
    <w:tmpl w:val="0262ECCE"/>
    <w:lvl w:ilvl="0" w:tplc="76EA60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8814826"/>
    <w:multiLevelType w:val="hybridMultilevel"/>
    <w:tmpl w:val="C1CE8B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29644005">
    <w:abstractNumId w:val="5"/>
  </w:num>
  <w:num w:numId="2" w16cid:durableId="477847045">
    <w:abstractNumId w:val="4"/>
  </w:num>
  <w:num w:numId="3" w16cid:durableId="917982040">
    <w:abstractNumId w:val="1"/>
  </w:num>
  <w:num w:numId="4" w16cid:durableId="2063600985">
    <w:abstractNumId w:val="8"/>
  </w:num>
  <w:num w:numId="5" w16cid:durableId="259727259">
    <w:abstractNumId w:val="2"/>
  </w:num>
  <w:num w:numId="6" w16cid:durableId="268969436">
    <w:abstractNumId w:val="3"/>
  </w:num>
  <w:num w:numId="7" w16cid:durableId="134488739">
    <w:abstractNumId w:val="9"/>
  </w:num>
  <w:num w:numId="8" w16cid:durableId="807892110">
    <w:abstractNumId w:val="7"/>
  </w:num>
  <w:num w:numId="9" w16cid:durableId="1623346902">
    <w:abstractNumId w:val="0"/>
  </w:num>
  <w:num w:numId="10" w16cid:durableId="82694159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F3"/>
    <w:rsid w:val="000068FB"/>
    <w:rsid w:val="00011270"/>
    <w:rsid w:val="00011634"/>
    <w:rsid w:val="00021296"/>
    <w:rsid w:val="0005358C"/>
    <w:rsid w:val="00063A90"/>
    <w:rsid w:val="00083E20"/>
    <w:rsid w:val="000A0BB0"/>
    <w:rsid w:val="000D0DA5"/>
    <w:rsid w:val="000D5AA1"/>
    <w:rsid w:val="00121D39"/>
    <w:rsid w:val="00150BBE"/>
    <w:rsid w:val="001558CF"/>
    <w:rsid w:val="00180241"/>
    <w:rsid w:val="00190915"/>
    <w:rsid w:val="001A599C"/>
    <w:rsid w:val="001A7776"/>
    <w:rsid w:val="001C2AA6"/>
    <w:rsid w:val="001E773A"/>
    <w:rsid w:val="00201A39"/>
    <w:rsid w:val="002337A4"/>
    <w:rsid w:val="00257FE4"/>
    <w:rsid w:val="0026557A"/>
    <w:rsid w:val="00270246"/>
    <w:rsid w:val="002A6885"/>
    <w:rsid w:val="002C146F"/>
    <w:rsid w:val="002E7774"/>
    <w:rsid w:val="003016D9"/>
    <w:rsid w:val="00397ACD"/>
    <w:rsid w:val="003C3954"/>
    <w:rsid w:val="003E52F0"/>
    <w:rsid w:val="003F01E5"/>
    <w:rsid w:val="00427113"/>
    <w:rsid w:val="00433F43"/>
    <w:rsid w:val="00437D66"/>
    <w:rsid w:val="00443CAE"/>
    <w:rsid w:val="00452535"/>
    <w:rsid w:val="00455267"/>
    <w:rsid w:val="0046735C"/>
    <w:rsid w:val="0048582B"/>
    <w:rsid w:val="004B567F"/>
    <w:rsid w:val="004C220D"/>
    <w:rsid w:val="004C457B"/>
    <w:rsid w:val="004C5FD2"/>
    <w:rsid w:val="004D7653"/>
    <w:rsid w:val="00502FE2"/>
    <w:rsid w:val="00505662"/>
    <w:rsid w:val="00515BBC"/>
    <w:rsid w:val="00523569"/>
    <w:rsid w:val="005240D1"/>
    <w:rsid w:val="00561472"/>
    <w:rsid w:val="005711C2"/>
    <w:rsid w:val="005870C7"/>
    <w:rsid w:val="00591767"/>
    <w:rsid w:val="005C5539"/>
    <w:rsid w:val="005E47B7"/>
    <w:rsid w:val="005F288B"/>
    <w:rsid w:val="00601F26"/>
    <w:rsid w:val="006475E5"/>
    <w:rsid w:val="00675801"/>
    <w:rsid w:val="0069571A"/>
    <w:rsid w:val="006A2F2E"/>
    <w:rsid w:val="006E2A81"/>
    <w:rsid w:val="006E3807"/>
    <w:rsid w:val="006F6029"/>
    <w:rsid w:val="007123FA"/>
    <w:rsid w:val="00722D9A"/>
    <w:rsid w:val="0076068E"/>
    <w:rsid w:val="007704A6"/>
    <w:rsid w:val="0079507D"/>
    <w:rsid w:val="007A082B"/>
    <w:rsid w:val="007B04E0"/>
    <w:rsid w:val="007B314D"/>
    <w:rsid w:val="007B6B2C"/>
    <w:rsid w:val="007B7CF0"/>
    <w:rsid w:val="007C6577"/>
    <w:rsid w:val="007E6744"/>
    <w:rsid w:val="008015BA"/>
    <w:rsid w:val="00811A7E"/>
    <w:rsid w:val="00815693"/>
    <w:rsid w:val="00836921"/>
    <w:rsid w:val="00850300"/>
    <w:rsid w:val="00867AAD"/>
    <w:rsid w:val="00870F06"/>
    <w:rsid w:val="008957F3"/>
    <w:rsid w:val="008C75B3"/>
    <w:rsid w:val="008D25AC"/>
    <w:rsid w:val="008D5BE3"/>
    <w:rsid w:val="008F762F"/>
    <w:rsid w:val="0092674A"/>
    <w:rsid w:val="009410D1"/>
    <w:rsid w:val="00946DD6"/>
    <w:rsid w:val="0096054B"/>
    <w:rsid w:val="00975DEA"/>
    <w:rsid w:val="009C77B2"/>
    <w:rsid w:val="009E4032"/>
    <w:rsid w:val="00A03E1E"/>
    <w:rsid w:val="00A30CC1"/>
    <w:rsid w:val="00A36C71"/>
    <w:rsid w:val="00A42897"/>
    <w:rsid w:val="00A57D18"/>
    <w:rsid w:val="00AB16E0"/>
    <w:rsid w:val="00AB398B"/>
    <w:rsid w:val="00AB3BE6"/>
    <w:rsid w:val="00AE3152"/>
    <w:rsid w:val="00AF4B6D"/>
    <w:rsid w:val="00B10A60"/>
    <w:rsid w:val="00B35516"/>
    <w:rsid w:val="00B8502C"/>
    <w:rsid w:val="00BC6681"/>
    <w:rsid w:val="00BF5767"/>
    <w:rsid w:val="00C01BD2"/>
    <w:rsid w:val="00C06BA1"/>
    <w:rsid w:val="00C20446"/>
    <w:rsid w:val="00C236CB"/>
    <w:rsid w:val="00C36BF8"/>
    <w:rsid w:val="00C57C6D"/>
    <w:rsid w:val="00C60A92"/>
    <w:rsid w:val="00C9093C"/>
    <w:rsid w:val="00C93937"/>
    <w:rsid w:val="00C93A6F"/>
    <w:rsid w:val="00C958F1"/>
    <w:rsid w:val="00CA6DF4"/>
    <w:rsid w:val="00CC365B"/>
    <w:rsid w:val="00CE6FB2"/>
    <w:rsid w:val="00D27733"/>
    <w:rsid w:val="00D65C29"/>
    <w:rsid w:val="00D74BFF"/>
    <w:rsid w:val="00D74C93"/>
    <w:rsid w:val="00D867E9"/>
    <w:rsid w:val="00D931EA"/>
    <w:rsid w:val="00D96710"/>
    <w:rsid w:val="00D96D4A"/>
    <w:rsid w:val="00DC0D79"/>
    <w:rsid w:val="00E01CCD"/>
    <w:rsid w:val="00E0726B"/>
    <w:rsid w:val="00E20D84"/>
    <w:rsid w:val="00E4032C"/>
    <w:rsid w:val="00E73351"/>
    <w:rsid w:val="00EC31C7"/>
    <w:rsid w:val="00F00CF3"/>
    <w:rsid w:val="00F025AB"/>
    <w:rsid w:val="00F111DE"/>
    <w:rsid w:val="00F12306"/>
    <w:rsid w:val="00F25BC6"/>
    <w:rsid w:val="00F47757"/>
    <w:rsid w:val="00F57D6D"/>
    <w:rsid w:val="00F93D79"/>
    <w:rsid w:val="00FA7342"/>
    <w:rsid w:val="00FA7BB8"/>
    <w:rsid w:val="00FB2B37"/>
    <w:rsid w:val="00FE138E"/>
    <w:rsid w:val="00FE4044"/>
    <w:rsid w:val="00FE518F"/>
    <w:rsid w:val="00FF3820"/>
    <w:rsid w:val="00FF4608"/>
    <w:rsid w:val="00FF4F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9FA9A"/>
  <w15:chartTrackingRefBased/>
  <w15:docId w15:val="{462F1E04-EB1D-8645-96C1-DDF22FEF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7C6D"/>
    <w:rPr>
      <w:rFonts w:ascii="Montserrat" w:eastAsia="Times New Roman" w:hAnsi="Montserrat"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957F3"/>
    <w:pPr>
      <w:tabs>
        <w:tab w:val="center" w:pos="4536"/>
        <w:tab w:val="right" w:pos="9072"/>
      </w:tabs>
    </w:pPr>
    <w:rPr>
      <w:rFonts w:eastAsiaTheme="minorHAnsi" w:cstheme="minorBidi"/>
      <w:sz w:val="20"/>
      <w:lang w:eastAsia="en-US"/>
    </w:rPr>
  </w:style>
  <w:style w:type="character" w:customStyle="1" w:styleId="NagwekZnak">
    <w:name w:val="Nagłówek Znak"/>
    <w:basedOn w:val="Domylnaczcionkaakapitu"/>
    <w:link w:val="Nagwek"/>
    <w:uiPriority w:val="99"/>
    <w:rsid w:val="008957F3"/>
  </w:style>
  <w:style w:type="paragraph" w:styleId="Stopka">
    <w:name w:val="footer"/>
    <w:basedOn w:val="Normalny"/>
    <w:link w:val="StopkaZnak"/>
    <w:uiPriority w:val="99"/>
    <w:unhideWhenUsed/>
    <w:rsid w:val="008957F3"/>
    <w:pPr>
      <w:tabs>
        <w:tab w:val="center" w:pos="4536"/>
        <w:tab w:val="right" w:pos="9072"/>
      </w:tabs>
    </w:pPr>
    <w:rPr>
      <w:rFonts w:eastAsiaTheme="minorHAnsi" w:cstheme="minorBidi"/>
      <w:sz w:val="20"/>
      <w:lang w:eastAsia="en-US"/>
    </w:rPr>
  </w:style>
  <w:style w:type="character" w:customStyle="1" w:styleId="StopkaZnak">
    <w:name w:val="Stopka Znak"/>
    <w:basedOn w:val="Domylnaczcionkaakapitu"/>
    <w:link w:val="Stopka"/>
    <w:uiPriority w:val="99"/>
    <w:rsid w:val="008957F3"/>
  </w:style>
  <w:style w:type="paragraph" w:styleId="Akapitzlist">
    <w:name w:val="List Paragraph"/>
    <w:basedOn w:val="Normalny"/>
    <w:link w:val="AkapitzlistZnak"/>
    <w:uiPriority w:val="34"/>
    <w:qFormat/>
    <w:rsid w:val="00FE518F"/>
    <w:pPr>
      <w:ind w:left="720"/>
      <w:contextualSpacing/>
    </w:pPr>
    <w:rPr>
      <w:rFonts w:eastAsiaTheme="minorHAnsi" w:cstheme="minorBidi"/>
      <w:sz w:val="20"/>
      <w:lang w:eastAsia="en-US"/>
    </w:rPr>
  </w:style>
  <w:style w:type="table" w:styleId="Tabela-Siatka">
    <w:name w:val="Table Grid"/>
    <w:basedOn w:val="Standardowy"/>
    <w:uiPriority w:val="39"/>
    <w:rsid w:val="00FE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6A2F2E"/>
    <w:rPr>
      <w:rFonts w:eastAsia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6A2F2E"/>
    <w:rPr>
      <w:rFonts w:ascii="Montserrat" w:hAnsi="Montserrat"/>
      <w:sz w:val="20"/>
      <w:szCs w:val="20"/>
    </w:rPr>
  </w:style>
  <w:style w:type="character" w:styleId="Odwoanieprzypisudolnego">
    <w:name w:val="footnote reference"/>
    <w:basedOn w:val="Domylnaczcionkaakapitu"/>
    <w:uiPriority w:val="99"/>
    <w:semiHidden/>
    <w:unhideWhenUsed/>
    <w:rsid w:val="006A2F2E"/>
    <w:rPr>
      <w:vertAlign w:val="superscript"/>
    </w:rPr>
  </w:style>
  <w:style w:type="character" w:styleId="Hipercze">
    <w:name w:val="Hyperlink"/>
    <w:basedOn w:val="Domylnaczcionkaakapitu"/>
    <w:uiPriority w:val="99"/>
    <w:unhideWhenUsed/>
    <w:rsid w:val="006A2F2E"/>
    <w:rPr>
      <w:color w:val="0563C1" w:themeColor="hyperlink"/>
      <w:u w:val="single"/>
    </w:rPr>
  </w:style>
  <w:style w:type="character" w:styleId="Nierozpoznanawzmianka">
    <w:name w:val="Unresolved Mention"/>
    <w:basedOn w:val="Domylnaczcionkaakapitu"/>
    <w:uiPriority w:val="99"/>
    <w:semiHidden/>
    <w:unhideWhenUsed/>
    <w:rsid w:val="006A2F2E"/>
    <w:rPr>
      <w:color w:val="605E5C"/>
      <w:shd w:val="clear" w:color="auto" w:fill="E1DFDD"/>
    </w:rPr>
  </w:style>
  <w:style w:type="character" w:customStyle="1" w:styleId="AkapitzlistZnak">
    <w:name w:val="Akapit z listą Znak"/>
    <w:link w:val="Akapitzlist"/>
    <w:uiPriority w:val="34"/>
    <w:rsid w:val="00A03E1E"/>
    <w:rPr>
      <w:rFonts w:ascii="Montserrat" w:hAnsi="Montserrat"/>
      <w:sz w:val="20"/>
    </w:rPr>
  </w:style>
  <w:style w:type="character" w:styleId="UyteHipercze">
    <w:name w:val="FollowedHyperlink"/>
    <w:basedOn w:val="Domylnaczcionkaakapitu"/>
    <w:uiPriority w:val="99"/>
    <w:semiHidden/>
    <w:unhideWhenUsed/>
    <w:rsid w:val="00083E20"/>
    <w:rPr>
      <w:color w:val="954F72" w:themeColor="followedHyperlink"/>
      <w:u w:val="single"/>
    </w:rPr>
  </w:style>
  <w:style w:type="paragraph" w:styleId="Tekstprzypisukocowego">
    <w:name w:val="endnote text"/>
    <w:basedOn w:val="Normalny"/>
    <w:link w:val="TekstprzypisukocowegoZnak"/>
    <w:uiPriority w:val="99"/>
    <w:semiHidden/>
    <w:unhideWhenUsed/>
    <w:rsid w:val="00270246"/>
    <w:rPr>
      <w:sz w:val="20"/>
      <w:szCs w:val="20"/>
    </w:rPr>
  </w:style>
  <w:style w:type="character" w:customStyle="1" w:styleId="TekstprzypisukocowegoZnak">
    <w:name w:val="Tekst przypisu końcowego Znak"/>
    <w:basedOn w:val="Domylnaczcionkaakapitu"/>
    <w:link w:val="Tekstprzypisukocowego"/>
    <w:uiPriority w:val="99"/>
    <w:semiHidden/>
    <w:rsid w:val="00270246"/>
    <w:rPr>
      <w:rFonts w:ascii="Montserrat" w:eastAsia="Times New Roman" w:hAnsi="Montserrat" w:cs="Times New Roman"/>
      <w:sz w:val="20"/>
      <w:szCs w:val="20"/>
      <w:lang w:eastAsia="pl-PL"/>
    </w:rPr>
  </w:style>
  <w:style w:type="character" w:styleId="Odwoanieprzypisukocowego">
    <w:name w:val="endnote reference"/>
    <w:basedOn w:val="Domylnaczcionkaakapitu"/>
    <w:uiPriority w:val="99"/>
    <w:semiHidden/>
    <w:unhideWhenUsed/>
    <w:rsid w:val="00270246"/>
    <w:rPr>
      <w:vertAlign w:val="superscript"/>
    </w:rPr>
  </w:style>
  <w:style w:type="character" w:styleId="Pogrubienie">
    <w:name w:val="Strong"/>
    <w:basedOn w:val="Domylnaczcionkaakapitu"/>
    <w:uiPriority w:val="22"/>
    <w:qFormat/>
    <w:rsid w:val="00C60A92"/>
    <w:rPr>
      <w:b/>
      <w:bCs/>
    </w:rPr>
  </w:style>
  <w:style w:type="character" w:styleId="Odwoaniedokomentarza">
    <w:name w:val="annotation reference"/>
    <w:basedOn w:val="Domylnaczcionkaakapitu"/>
    <w:uiPriority w:val="99"/>
    <w:semiHidden/>
    <w:unhideWhenUsed/>
    <w:rsid w:val="00063A90"/>
    <w:rPr>
      <w:sz w:val="16"/>
      <w:szCs w:val="16"/>
    </w:rPr>
  </w:style>
  <w:style w:type="paragraph" w:styleId="Tekstkomentarza">
    <w:name w:val="annotation text"/>
    <w:basedOn w:val="Normalny"/>
    <w:link w:val="TekstkomentarzaZnak"/>
    <w:uiPriority w:val="99"/>
    <w:semiHidden/>
    <w:unhideWhenUsed/>
    <w:rsid w:val="00063A90"/>
    <w:rPr>
      <w:sz w:val="20"/>
      <w:szCs w:val="20"/>
    </w:rPr>
  </w:style>
  <w:style w:type="character" w:customStyle="1" w:styleId="TekstkomentarzaZnak">
    <w:name w:val="Tekst komentarza Znak"/>
    <w:basedOn w:val="Domylnaczcionkaakapitu"/>
    <w:link w:val="Tekstkomentarza"/>
    <w:uiPriority w:val="99"/>
    <w:semiHidden/>
    <w:rsid w:val="00063A90"/>
    <w:rPr>
      <w:rFonts w:ascii="Montserrat" w:eastAsia="Times New Roman" w:hAnsi="Montserrat"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63A90"/>
    <w:rPr>
      <w:b/>
      <w:bCs/>
    </w:rPr>
  </w:style>
  <w:style w:type="character" w:customStyle="1" w:styleId="TematkomentarzaZnak">
    <w:name w:val="Temat komentarza Znak"/>
    <w:basedOn w:val="TekstkomentarzaZnak"/>
    <w:link w:val="Tematkomentarza"/>
    <w:uiPriority w:val="99"/>
    <w:semiHidden/>
    <w:rsid w:val="00063A90"/>
    <w:rPr>
      <w:rFonts w:ascii="Montserrat" w:eastAsia="Times New Roman" w:hAnsi="Montserrat" w:cs="Times New Roman"/>
      <w:b/>
      <w:bCs/>
      <w:sz w:val="20"/>
      <w:szCs w:val="20"/>
      <w:lang w:eastAsia="pl-PL"/>
    </w:rPr>
  </w:style>
  <w:style w:type="paragraph" w:styleId="Poprawka">
    <w:name w:val="Revision"/>
    <w:hidden/>
    <w:uiPriority w:val="99"/>
    <w:semiHidden/>
    <w:rsid w:val="00FF4FF7"/>
    <w:rPr>
      <w:rFonts w:ascii="Montserrat" w:eastAsia="Times New Roman" w:hAnsi="Montserrat"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0861543">
      <w:bodyDiv w:val="1"/>
      <w:marLeft w:val="0"/>
      <w:marRight w:val="0"/>
      <w:marTop w:val="0"/>
      <w:marBottom w:val="0"/>
      <w:divBdr>
        <w:top w:val="none" w:sz="0" w:space="0" w:color="auto"/>
        <w:left w:val="none" w:sz="0" w:space="0" w:color="auto"/>
        <w:bottom w:val="none" w:sz="0" w:space="0" w:color="auto"/>
        <w:right w:val="none" w:sz="0" w:space="0" w:color="auto"/>
      </w:divBdr>
      <w:divsChild>
        <w:div w:id="1030687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6684256">
              <w:marLeft w:val="0"/>
              <w:marRight w:val="0"/>
              <w:marTop w:val="0"/>
              <w:marBottom w:val="0"/>
              <w:divBdr>
                <w:top w:val="none" w:sz="0" w:space="0" w:color="auto"/>
                <w:left w:val="none" w:sz="0" w:space="0" w:color="auto"/>
                <w:bottom w:val="none" w:sz="0" w:space="0" w:color="auto"/>
                <w:right w:val="none" w:sz="0" w:space="0" w:color="auto"/>
              </w:divBdr>
              <w:divsChild>
                <w:div w:id="31962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86539">
      <w:bodyDiv w:val="1"/>
      <w:marLeft w:val="0"/>
      <w:marRight w:val="0"/>
      <w:marTop w:val="0"/>
      <w:marBottom w:val="0"/>
      <w:divBdr>
        <w:top w:val="none" w:sz="0" w:space="0" w:color="auto"/>
        <w:left w:val="none" w:sz="0" w:space="0" w:color="auto"/>
        <w:bottom w:val="none" w:sz="0" w:space="0" w:color="auto"/>
        <w:right w:val="none" w:sz="0" w:space="0" w:color="auto"/>
      </w:divBdr>
    </w:div>
    <w:div w:id="516231745">
      <w:bodyDiv w:val="1"/>
      <w:marLeft w:val="0"/>
      <w:marRight w:val="0"/>
      <w:marTop w:val="0"/>
      <w:marBottom w:val="0"/>
      <w:divBdr>
        <w:top w:val="none" w:sz="0" w:space="0" w:color="auto"/>
        <w:left w:val="none" w:sz="0" w:space="0" w:color="auto"/>
        <w:bottom w:val="none" w:sz="0" w:space="0" w:color="auto"/>
        <w:right w:val="none" w:sz="0" w:space="0" w:color="auto"/>
      </w:divBdr>
    </w:div>
    <w:div w:id="1108424985">
      <w:bodyDiv w:val="1"/>
      <w:marLeft w:val="0"/>
      <w:marRight w:val="0"/>
      <w:marTop w:val="0"/>
      <w:marBottom w:val="0"/>
      <w:divBdr>
        <w:top w:val="none" w:sz="0" w:space="0" w:color="auto"/>
        <w:left w:val="none" w:sz="0" w:space="0" w:color="auto"/>
        <w:bottom w:val="none" w:sz="0" w:space="0" w:color="auto"/>
        <w:right w:val="none" w:sz="0" w:space="0" w:color="auto"/>
      </w:divBdr>
    </w:div>
    <w:div w:id="1123378820">
      <w:bodyDiv w:val="1"/>
      <w:marLeft w:val="0"/>
      <w:marRight w:val="0"/>
      <w:marTop w:val="0"/>
      <w:marBottom w:val="0"/>
      <w:divBdr>
        <w:top w:val="none" w:sz="0" w:space="0" w:color="auto"/>
        <w:left w:val="none" w:sz="0" w:space="0" w:color="auto"/>
        <w:bottom w:val="none" w:sz="0" w:space="0" w:color="auto"/>
        <w:right w:val="none" w:sz="0" w:space="0" w:color="auto"/>
      </w:divBdr>
    </w:div>
    <w:div w:id="1406995317">
      <w:bodyDiv w:val="1"/>
      <w:marLeft w:val="0"/>
      <w:marRight w:val="0"/>
      <w:marTop w:val="0"/>
      <w:marBottom w:val="0"/>
      <w:divBdr>
        <w:top w:val="none" w:sz="0" w:space="0" w:color="auto"/>
        <w:left w:val="none" w:sz="0" w:space="0" w:color="auto"/>
        <w:bottom w:val="none" w:sz="0" w:space="0" w:color="auto"/>
        <w:right w:val="none" w:sz="0" w:space="0" w:color="auto"/>
      </w:divBdr>
    </w:div>
    <w:div w:id="1453089954">
      <w:bodyDiv w:val="1"/>
      <w:marLeft w:val="0"/>
      <w:marRight w:val="0"/>
      <w:marTop w:val="0"/>
      <w:marBottom w:val="0"/>
      <w:divBdr>
        <w:top w:val="none" w:sz="0" w:space="0" w:color="auto"/>
        <w:left w:val="none" w:sz="0" w:space="0" w:color="auto"/>
        <w:bottom w:val="none" w:sz="0" w:space="0" w:color="auto"/>
        <w:right w:val="none" w:sz="0" w:space="0" w:color="auto"/>
      </w:divBdr>
    </w:div>
    <w:div w:id="1629162020">
      <w:bodyDiv w:val="1"/>
      <w:marLeft w:val="0"/>
      <w:marRight w:val="0"/>
      <w:marTop w:val="0"/>
      <w:marBottom w:val="0"/>
      <w:divBdr>
        <w:top w:val="none" w:sz="0" w:space="0" w:color="auto"/>
        <w:left w:val="none" w:sz="0" w:space="0" w:color="auto"/>
        <w:bottom w:val="none" w:sz="0" w:space="0" w:color="auto"/>
        <w:right w:val="none" w:sz="0" w:space="0" w:color="auto"/>
      </w:divBdr>
      <w:divsChild>
        <w:div w:id="912197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4515486">
              <w:marLeft w:val="0"/>
              <w:marRight w:val="0"/>
              <w:marTop w:val="0"/>
              <w:marBottom w:val="0"/>
              <w:divBdr>
                <w:top w:val="none" w:sz="0" w:space="0" w:color="auto"/>
                <w:left w:val="none" w:sz="0" w:space="0" w:color="auto"/>
                <w:bottom w:val="none" w:sz="0" w:space="0" w:color="auto"/>
                <w:right w:val="none" w:sz="0" w:space="0" w:color="auto"/>
              </w:divBdr>
              <w:divsChild>
                <w:div w:id="6924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01728">
      <w:bodyDiv w:val="1"/>
      <w:marLeft w:val="0"/>
      <w:marRight w:val="0"/>
      <w:marTop w:val="0"/>
      <w:marBottom w:val="0"/>
      <w:divBdr>
        <w:top w:val="none" w:sz="0" w:space="0" w:color="auto"/>
        <w:left w:val="none" w:sz="0" w:space="0" w:color="auto"/>
        <w:bottom w:val="none" w:sz="0" w:space="0" w:color="auto"/>
        <w:right w:val="none" w:sz="0" w:space="0" w:color="auto"/>
      </w:divBdr>
      <w:divsChild>
        <w:div w:id="1996376783">
          <w:marLeft w:val="360"/>
          <w:marRight w:val="0"/>
          <w:marTop w:val="72"/>
          <w:marBottom w:val="72"/>
          <w:divBdr>
            <w:top w:val="none" w:sz="0" w:space="0" w:color="auto"/>
            <w:left w:val="none" w:sz="0" w:space="0" w:color="auto"/>
            <w:bottom w:val="none" w:sz="0" w:space="0" w:color="auto"/>
            <w:right w:val="none" w:sz="0" w:space="0" w:color="auto"/>
          </w:divBdr>
        </w:div>
        <w:div w:id="461920257">
          <w:marLeft w:val="360"/>
          <w:marRight w:val="0"/>
          <w:marTop w:val="0"/>
          <w:marBottom w:val="72"/>
          <w:divBdr>
            <w:top w:val="none" w:sz="0" w:space="0" w:color="auto"/>
            <w:left w:val="none" w:sz="0" w:space="0" w:color="auto"/>
            <w:bottom w:val="none" w:sz="0" w:space="0" w:color="auto"/>
            <w:right w:val="none" w:sz="0" w:space="0" w:color="auto"/>
          </w:divBdr>
          <w:divsChild>
            <w:div w:id="2113629386">
              <w:marLeft w:val="0"/>
              <w:marRight w:val="0"/>
              <w:marTop w:val="0"/>
              <w:marBottom w:val="0"/>
              <w:divBdr>
                <w:top w:val="none" w:sz="0" w:space="0" w:color="auto"/>
                <w:left w:val="none" w:sz="0" w:space="0" w:color="auto"/>
                <w:bottom w:val="none" w:sz="0" w:space="0" w:color="auto"/>
                <w:right w:val="none" w:sz="0" w:space="0" w:color="auto"/>
              </w:divBdr>
            </w:div>
          </w:divsChild>
        </w:div>
        <w:div w:id="920259861">
          <w:marLeft w:val="360"/>
          <w:marRight w:val="0"/>
          <w:marTop w:val="0"/>
          <w:marBottom w:val="72"/>
          <w:divBdr>
            <w:top w:val="none" w:sz="0" w:space="0" w:color="auto"/>
            <w:left w:val="none" w:sz="0" w:space="0" w:color="auto"/>
            <w:bottom w:val="none" w:sz="0" w:space="0" w:color="auto"/>
            <w:right w:val="none" w:sz="0" w:space="0" w:color="auto"/>
          </w:divBdr>
          <w:divsChild>
            <w:div w:id="8046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144">
      <w:bodyDiv w:val="1"/>
      <w:marLeft w:val="0"/>
      <w:marRight w:val="0"/>
      <w:marTop w:val="0"/>
      <w:marBottom w:val="0"/>
      <w:divBdr>
        <w:top w:val="none" w:sz="0" w:space="0" w:color="auto"/>
        <w:left w:val="none" w:sz="0" w:space="0" w:color="auto"/>
        <w:bottom w:val="none" w:sz="0" w:space="0" w:color="auto"/>
        <w:right w:val="none" w:sz="0" w:space="0" w:color="auto"/>
      </w:divBdr>
      <w:divsChild>
        <w:div w:id="1151139931">
          <w:marLeft w:val="360"/>
          <w:marRight w:val="0"/>
          <w:marTop w:val="72"/>
          <w:marBottom w:val="72"/>
          <w:divBdr>
            <w:top w:val="none" w:sz="0" w:space="0" w:color="auto"/>
            <w:left w:val="none" w:sz="0" w:space="0" w:color="auto"/>
            <w:bottom w:val="none" w:sz="0" w:space="0" w:color="auto"/>
            <w:right w:val="none" w:sz="0" w:space="0" w:color="auto"/>
          </w:divBdr>
        </w:div>
        <w:div w:id="549616271">
          <w:marLeft w:val="360"/>
          <w:marRight w:val="0"/>
          <w:marTop w:val="0"/>
          <w:marBottom w:val="72"/>
          <w:divBdr>
            <w:top w:val="none" w:sz="0" w:space="0" w:color="auto"/>
            <w:left w:val="none" w:sz="0" w:space="0" w:color="auto"/>
            <w:bottom w:val="none" w:sz="0" w:space="0" w:color="auto"/>
            <w:right w:val="none" w:sz="0" w:space="0" w:color="auto"/>
          </w:divBdr>
          <w:divsChild>
            <w:div w:id="8768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7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923FC-76E2-DE48-8B29-DE930912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634</Words>
  <Characters>3808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Inavia</dc:creator>
  <cp:keywords/>
  <dc:description/>
  <cp:lastModifiedBy>Project Management</cp:lastModifiedBy>
  <cp:revision>2</cp:revision>
  <cp:lastPrinted>2024-08-27T11:13:00Z</cp:lastPrinted>
  <dcterms:created xsi:type="dcterms:W3CDTF">2026-09-01T11:05:00Z</dcterms:created>
  <dcterms:modified xsi:type="dcterms:W3CDTF">2026-09-01T11:05:00Z</dcterms:modified>
</cp:coreProperties>
</file>